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8" w:rsidRDefault="008503E8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11\Desktop\Уч.планы 23 на сайт\Учебный план ОО\Учебный план осно общ 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Уч.планы 23 на сайт\Учебный план ОО\Учебный план осно общ об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E8" w:rsidRDefault="008503E8" w:rsidP="001A6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E57F6B" w:rsidRDefault="0030678A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E57F6B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E57F6B" w:rsidRDefault="0030678A" w:rsidP="008E4BB8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Муниципальное бюджетное общеобразов</w:t>
      </w:r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ательное учреждение </w:t>
      </w:r>
      <w:proofErr w:type="spellStart"/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>Чернояровская</w:t>
      </w:r>
      <w:proofErr w:type="spellEnd"/>
      <w:r w:rsidR="00B645AA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</w:t>
      </w:r>
      <w:proofErr w:type="gramStart"/>
      <w:r w:rsidR="00B645AA" w:rsidRPr="00E57F6B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gramEnd"/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далее - учебный план) для 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реализующихосновную образовательную программу 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E57F6B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образования»)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E57F6B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E57F6B" w:rsidRDefault="001A75C4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EE0C26" w:rsidRPr="00E57F6B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тельное учреждение </w:t>
      </w:r>
      <w:proofErr w:type="spellStart"/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>Чернояровская</w:t>
      </w:r>
      <w:proofErr w:type="spellEnd"/>
      <w:r w:rsidR="00DE27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E57F6B">
        <w:rPr>
          <w:rStyle w:val="markedcontent"/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3C7983" w:rsidRPr="00E57F6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E57F6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E57F6B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E57F6B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E57F6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E57F6B" w:rsidRDefault="00C91579" w:rsidP="008E4B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E57F6B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</w:t>
      </w:r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F86E13" w:rsidRPr="00E57F6B">
        <w:rPr>
          <w:rStyle w:val="markedcontent"/>
          <w:rFonts w:ascii="Times New Roman" w:hAnsi="Times New Roman" w:cs="Times New Roman"/>
          <w:sz w:val="28"/>
          <w:szCs w:val="28"/>
        </w:rPr>
        <w:t>Чернояровская</w:t>
      </w:r>
      <w:proofErr w:type="spellEnd"/>
      <w:r w:rsidR="00EE0C26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5F141D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="005F141D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ачало </w:t>
      </w:r>
      <w:r w:rsidR="00EE0C26" w:rsidRPr="00E57F6B">
        <w:rPr>
          <w:rFonts w:ascii="Times New Roman" w:hAnsi="Times New Roman" w:cs="Times New Roman"/>
          <w:sz w:val="28"/>
          <w:szCs w:val="28"/>
        </w:rPr>
        <w:t>01.09.2023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5F141D" w:rsidRPr="00E57F6B">
        <w:rPr>
          <w:rStyle w:val="markedcontent"/>
          <w:rFonts w:ascii="Times New Roman" w:hAnsi="Times New Roman" w:cs="Times New Roman"/>
          <w:sz w:val="28"/>
          <w:szCs w:val="28"/>
        </w:rPr>
        <w:t>окончание</w:t>
      </w:r>
      <w:r w:rsidR="00806306" w:rsidRPr="00E57F6B">
        <w:rPr>
          <w:rFonts w:ascii="Times New Roman" w:hAnsi="Times New Roman" w:cs="Times New Roman"/>
          <w:sz w:val="28"/>
          <w:szCs w:val="28"/>
        </w:rPr>
        <w:t>31.05.2024</w:t>
      </w:r>
      <w:r w:rsidRPr="00E57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E57F6B" w:rsidRDefault="000C3476" w:rsidP="008E4BB8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E57F6B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5-9 классах составляет 34 учебные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E57F6B" w:rsidRDefault="00F23C59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E57F6B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E57F6B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E57F6B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E57F6B" w:rsidRDefault="005F6A49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</w:t>
      </w:r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аса, в  8-9 классах – 33 часа. </w:t>
      </w:r>
    </w:p>
    <w:p w:rsidR="007538D1" w:rsidRPr="00E57F6B" w:rsidRDefault="00F23C59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="007538D1" w:rsidRPr="00E57F6B">
        <w:rPr>
          <w:rFonts w:ascii="Times New Roman" w:hAnsi="Times New Roman" w:cs="Times New Roman"/>
          <w:sz w:val="28"/>
          <w:szCs w:val="28"/>
        </w:rPr>
        <w:t>Обязательная часть учебного плана для 5-9 классов определяет состав учебных предметов обязательных предметных областей: «Русский</w:t>
      </w:r>
      <w:r w:rsidR="008E4BB8" w:rsidRPr="00E57F6B">
        <w:rPr>
          <w:rFonts w:ascii="Times New Roman" w:hAnsi="Times New Roman" w:cs="Times New Roman"/>
          <w:sz w:val="28"/>
          <w:szCs w:val="28"/>
        </w:rPr>
        <w:t xml:space="preserve"> язык и литература», </w:t>
      </w:r>
      <w:r w:rsidR="007538D1" w:rsidRPr="00E57F6B">
        <w:rPr>
          <w:rFonts w:ascii="Times New Roman" w:hAnsi="Times New Roman" w:cs="Times New Roman"/>
          <w:sz w:val="28"/>
          <w:szCs w:val="28"/>
        </w:rPr>
        <w:t xml:space="preserve"> «Иностранные языки», «Математика и информатика», «Общественно-научные предметы», «</w:t>
      </w:r>
      <w:proofErr w:type="gramStart"/>
      <w:r w:rsidR="007538D1" w:rsidRPr="00E57F6B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7538D1" w:rsidRPr="00E57F6B">
        <w:rPr>
          <w:rFonts w:ascii="Times New Roman" w:hAnsi="Times New Roman" w:cs="Times New Roman"/>
          <w:sz w:val="28"/>
          <w:szCs w:val="28"/>
        </w:rPr>
        <w:t xml:space="preserve"> предметы», «Искусство», «Технология», «Физическая культура и основы безопасности жизнедеятельности». 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 w:rsidR="007538D1" w:rsidRPr="00E57F6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7538D1" w:rsidRPr="00E57F6B">
        <w:rPr>
          <w:rFonts w:ascii="Times New Roman" w:hAnsi="Times New Roman" w:cs="Times New Roman"/>
          <w:sz w:val="28"/>
          <w:szCs w:val="28"/>
        </w:rPr>
        <w:t xml:space="preserve"> компетенции в совокупности </w:t>
      </w:r>
      <w:r w:rsidR="007538D1" w:rsidRPr="00E57F6B">
        <w:rPr>
          <w:rFonts w:ascii="Times New Roman" w:hAnsi="Times New Roman" w:cs="Times New Roman"/>
          <w:sz w:val="28"/>
          <w:szCs w:val="28"/>
        </w:rPr>
        <w:lastRenderedPageBreak/>
        <w:t xml:space="preserve">ее составляющих (речевой, языковой, социокультурной, учебно-познавательной, </w:t>
      </w:r>
      <w:proofErr w:type="gramStart"/>
      <w:r w:rsidR="007538D1" w:rsidRPr="00E57F6B">
        <w:rPr>
          <w:rFonts w:ascii="Times New Roman" w:hAnsi="Times New Roman" w:cs="Times New Roman"/>
          <w:sz w:val="28"/>
          <w:szCs w:val="28"/>
        </w:rPr>
        <w:t>ценностно смысловой</w:t>
      </w:r>
      <w:proofErr w:type="gramEnd"/>
      <w:r w:rsidR="007538D1" w:rsidRPr="00E57F6B">
        <w:rPr>
          <w:rFonts w:ascii="Times New Roman" w:hAnsi="Times New Roman" w:cs="Times New Roman"/>
          <w:sz w:val="28"/>
          <w:szCs w:val="28"/>
        </w:rPr>
        <w:t>), а также личного самосовершенствования.</w:t>
      </w:r>
      <w:r w:rsidR="00E57F6B">
        <w:rPr>
          <w:rFonts w:ascii="Times New Roman" w:hAnsi="Times New Roman" w:cs="Times New Roman"/>
          <w:sz w:val="28"/>
          <w:szCs w:val="28"/>
        </w:rPr>
        <w:t xml:space="preserve"> </w:t>
      </w:r>
      <w:r w:rsidR="007538D1" w:rsidRPr="00E57F6B">
        <w:rPr>
          <w:rFonts w:ascii="Times New Roman" w:hAnsi="Times New Roman" w:cs="Times New Roman"/>
          <w:sz w:val="28"/>
          <w:szCs w:val="28"/>
        </w:rPr>
        <w:t>В соответствии с ФЗ № 273 «Об образовании в Российской Федерации» на территории Российской Федерации в учебный план 5-9 классов вводится предметная область «В соответствии с методическими рекомендациями по формированию учебных планов образ</w:t>
      </w:r>
      <w:r w:rsidR="009A12F3" w:rsidRPr="00E57F6B">
        <w:rPr>
          <w:rFonts w:ascii="Times New Roman" w:hAnsi="Times New Roman" w:cs="Times New Roman"/>
          <w:sz w:val="28"/>
          <w:szCs w:val="28"/>
        </w:rPr>
        <w:t xml:space="preserve">овательных организаций Оренбургской </w:t>
      </w:r>
      <w:r w:rsidR="007538D1" w:rsidRPr="00E57F6B">
        <w:rPr>
          <w:rFonts w:ascii="Times New Roman" w:hAnsi="Times New Roman" w:cs="Times New Roman"/>
          <w:sz w:val="28"/>
          <w:szCs w:val="28"/>
        </w:rPr>
        <w:t xml:space="preserve"> области, реализующих программы НОО, ООО и СОО на 2023/24 учебный год, соблюдено требование о включении данных предметов в учебный план на основании заявлений родителе</w:t>
      </w:r>
      <w:proofErr w:type="gramStart"/>
      <w:r w:rsidR="007538D1" w:rsidRPr="00E57F6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538D1" w:rsidRPr="00E57F6B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8E4BB8" w:rsidRPr="00E57F6B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proofErr w:type="gramStart"/>
      <w:r w:rsidR="008E4BB8" w:rsidRPr="00E57F6B">
        <w:rPr>
          <w:rFonts w:ascii="Times New Roman" w:hAnsi="Times New Roman" w:cs="Times New Roman"/>
          <w:sz w:val="28"/>
          <w:szCs w:val="28"/>
        </w:rPr>
        <w:t>.</w:t>
      </w:r>
      <w:r w:rsidR="007538D1" w:rsidRPr="00E57F6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7538D1" w:rsidRPr="00E57F6B">
        <w:rPr>
          <w:rFonts w:ascii="Times New Roman" w:hAnsi="Times New Roman" w:cs="Times New Roman"/>
          <w:i/>
          <w:sz w:val="28"/>
          <w:szCs w:val="28"/>
        </w:rPr>
        <w:t>аких заявлений от родителей (законных представителей) не поступало.</w:t>
      </w:r>
      <w:r w:rsidR="007538D1" w:rsidRPr="00E57F6B">
        <w:rPr>
          <w:rFonts w:ascii="Times New Roman" w:hAnsi="Times New Roman" w:cs="Times New Roman"/>
          <w:sz w:val="28"/>
          <w:szCs w:val="28"/>
        </w:rPr>
        <w:t xml:space="preserve">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«Литература»</w:t>
      </w:r>
    </w:p>
    <w:p w:rsidR="007538D1" w:rsidRPr="00E57F6B" w:rsidRDefault="007538D1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В 2023 – 2024 учебном году в образовательной организации реализация преподавания учебного предмета "Основы духовно-нравственной культуры народов России" при внедрении ФОП ООО предусмотрена в 5 и 6 классах </w:t>
      </w:r>
      <w:proofErr w:type="gramStart"/>
      <w:r w:rsidRPr="00E57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7F6B">
        <w:rPr>
          <w:rFonts w:ascii="Times New Roman" w:hAnsi="Times New Roman" w:cs="Times New Roman"/>
          <w:sz w:val="28"/>
          <w:szCs w:val="28"/>
        </w:rPr>
        <w:t xml:space="preserve">1 час в неделю). </w:t>
      </w:r>
    </w:p>
    <w:p w:rsidR="007538D1" w:rsidRPr="00E57F6B" w:rsidRDefault="007538D1" w:rsidP="008E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«Общественно-научные предметы» представлена в обязательной части учебного плана учебными предметами «История России. Всеобщая 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 В 2023-2024 учебном году для реализации модуля "Введение в Новейшую историю России" (9 классы) в учебном курсе "История России" количество часов на изучение учебного предмета "История" увеличено на 14 учебных часов. </w:t>
      </w:r>
    </w:p>
    <w:p w:rsidR="007538D1" w:rsidRPr="00E57F6B" w:rsidRDefault="007538D1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 представлена в учебном плане учебным предметом «Математика»</w:t>
      </w:r>
      <w:proofErr w:type="gramStart"/>
      <w:r w:rsidRPr="00E57F6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57F6B">
        <w:rPr>
          <w:rFonts w:ascii="Times New Roman" w:hAnsi="Times New Roman" w:cs="Times New Roman"/>
          <w:sz w:val="28"/>
          <w:szCs w:val="28"/>
        </w:rPr>
        <w:t xml:space="preserve"> учебном году при изучении учебного предмета "Математика" 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 начиная с 7 класса. </w:t>
      </w:r>
      <w:proofErr w:type="gramStart"/>
      <w:r w:rsidRPr="00E57F6B">
        <w:rPr>
          <w:rFonts w:ascii="Times New Roman" w:hAnsi="Times New Roman" w:cs="Times New Roman"/>
          <w:sz w:val="28"/>
          <w:szCs w:val="28"/>
        </w:rPr>
        <w:t>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будет организовано в рамках учебного курса "Алгебра", с добавлением в него вероятностно-статистического содержание, предусмотренного программой к изучению в настоящий и предшествующие годы обучения, а также будет добавлен один час в учебный план.</w:t>
      </w:r>
      <w:proofErr w:type="gramEnd"/>
      <w:r w:rsidRPr="00E57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F6B">
        <w:rPr>
          <w:rFonts w:ascii="Times New Roman" w:hAnsi="Times New Roman" w:cs="Times New Roman"/>
          <w:sz w:val="28"/>
          <w:szCs w:val="28"/>
        </w:rPr>
        <w:t xml:space="preserve">Предметная область «Естественно-научные предметы», представленные в учебном плане учебные предметы «Биология», «Физика»(7-9 классы), «Химия»(8-9 классы), направлены на формирование системы знаний фундаментальных законов природы, современных физических теорий и естественнонаучной картины мира, умений и </w:t>
      </w:r>
      <w:r w:rsidRPr="00E57F6B">
        <w:rPr>
          <w:rFonts w:ascii="Times New Roman" w:hAnsi="Times New Roman" w:cs="Times New Roman"/>
          <w:sz w:val="28"/>
          <w:szCs w:val="28"/>
        </w:rPr>
        <w:lastRenderedPageBreak/>
        <w:t>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</w:t>
      </w:r>
      <w:proofErr w:type="gramEnd"/>
      <w:r w:rsidRPr="00E57F6B">
        <w:rPr>
          <w:rFonts w:ascii="Times New Roman" w:hAnsi="Times New Roman" w:cs="Times New Roman"/>
          <w:sz w:val="28"/>
          <w:szCs w:val="28"/>
        </w:rPr>
        <w:t xml:space="preserve">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9A12F3" w:rsidRPr="00E57F6B" w:rsidRDefault="007538D1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 На учебный предмет «Физическая культура» в инвариантной части учебного плана отводит</w:t>
      </w:r>
      <w:r w:rsidR="009A12F3" w:rsidRPr="00E57F6B">
        <w:rPr>
          <w:rFonts w:ascii="Times New Roman" w:hAnsi="Times New Roman" w:cs="Times New Roman"/>
          <w:sz w:val="28"/>
          <w:szCs w:val="28"/>
        </w:rPr>
        <w:t>ся 2</w:t>
      </w:r>
      <w:r w:rsidRPr="00E57F6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9A12F3" w:rsidRPr="00E57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2F3" w:rsidRPr="00E57F6B" w:rsidRDefault="007538D1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«Искусство», представленная в учебном плане учебными предметами «Музыка» и «Изобразительное искусство», </w:t>
      </w:r>
      <w:r w:rsidR="009A12F3" w:rsidRPr="00E57F6B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9A12F3" w:rsidRPr="00E57F6B" w:rsidRDefault="00F23C59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</w:t>
      </w:r>
      <w:r w:rsidR="009A12F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E4BB8" w:rsidRPr="00E57F6B" w:rsidRDefault="009A12F3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Учебные курс</w:t>
      </w:r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ы: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"Физическая культура", </w:t>
      </w:r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>"Биология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"</w:t>
      </w:r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D6035" w:rsidRPr="00E57F6B" w:rsidRDefault="00BF0C5B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тельное учреждение </w:t>
      </w:r>
      <w:proofErr w:type="spellStart"/>
      <w:r w:rsidR="008E4BB8" w:rsidRPr="00E57F6B">
        <w:rPr>
          <w:rStyle w:val="markedcontent"/>
          <w:rFonts w:ascii="Times New Roman" w:hAnsi="Times New Roman" w:cs="Times New Roman"/>
          <w:sz w:val="28"/>
          <w:szCs w:val="28"/>
        </w:rPr>
        <w:t>Чернояровская</w:t>
      </w:r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>средняя</w:t>
      </w:r>
      <w:proofErr w:type="spellEnd"/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3BA" w:rsidRPr="00E57F6B">
        <w:rPr>
          <w:rStyle w:val="markedcontent"/>
          <w:rFonts w:ascii="Times New Roman" w:hAnsi="Times New Roman" w:cs="Times New Roman"/>
          <w:sz w:val="28"/>
          <w:szCs w:val="28"/>
        </w:rPr>
        <w:t>школа</w:t>
      </w:r>
      <w:r w:rsidR="007E3674" w:rsidRPr="00E57F6B">
        <w:rPr>
          <w:rStyle w:val="markedcontent"/>
          <w:rFonts w:ascii="Times New Roman" w:hAnsi="Times New Roman" w:cs="Times New Roman"/>
          <w:sz w:val="28"/>
          <w:szCs w:val="28"/>
        </w:rPr>
        <w:t>языком</w:t>
      </w:r>
      <w:proofErr w:type="spellEnd"/>
      <w:r w:rsidR="007E3674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E57F6B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E57F6B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E57F6B">
        <w:rPr>
          <w:rFonts w:ascii="Times New Roman" w:hAnsi="Times New Roman" w:cs="Times New Roman"/>
          <w:sz w:val="28"/>
          <w:szCs w:val="28"/>
        </w:rPr>
        <w:t>язык</w:t>
      </w:r>
      <w:r w:rsidR="006D6035" w:rsidRPr="00E57F6B">
        <w:rPr>
          <w:rFonts w:ascii="Times New Roman" w:hAnsi="Times New Roman" w:cs="Times New Roman"/>
          <w:sz w:val="28"/>
          <w:szCs w:val="28"/>
        </w:rPr>
        <w:t>.</w:t>
      </w:r>
    </w:p>
    <w:p w:rsidR="009A12F3" w:rsidRPr="00E57F6B" w:rsidRDefault="00923036" w:rsidP="009A1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проводится в переводных классах с апреля по май 2024 г.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календарным учебным </w:t>
      </w:r>
      <w:r w:rsidR="009A12F3"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графиком, </w:t>
      </w:r>
      <w:r w:rsidR="009A12F3" w:rsidRPr="00E57F6B">
        <w:rPr>
          <w:rFonts w:ascii="Times New Roman" w:eastAsia="Calibri" w:hAnsi="Times New Roman" w:cs="Times New Roman"/>
          <w:sz w:val="28"/>
          <w:szCs w:val="28"/>
        </w:rPr>
        <w:t>без</w:t>
      </w:r>
      <w:r w:rsidRPr="00E57F6B">
        <w:rPr>
          <w:rFonts w:ascii="Times New Roman" w:eastAsia="Calibri" w:hAnsi="Times New Roman" w:cs="Times New Roman"/>
          <w:sz w:val="28"/>
          <w:szCs w:val="28"/>
        </w:rPr>
        <w:t xml:space="preserve"> прекращения образовательной деятельности по учебным предметам учебного плана.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определяются </w:t>
      </w:r>
      <w:r w:rsidR="009A12F3" w:rsidRPr="00E57F6B">
        <w:rPr>
          <w:rStyle w:val="markedcontent"/>
          <w:rFonts w:ascii="Times New Roman" w:hAnsi="Times New Roman" w:cs="Times New Roman"/>
          <w:sz w:val="28"/>
          <w:szCs w:val="28"/>
        </w:rPr>
        <w:t>положением «</w:t>
      </w:r>
      <w:r w:rsidRPr="00E57F6B">
        <w:rPr>
          <w:rFonts w:ascii="Times New Roman" w:hAnsi="Times New Roman" w:cs="Times New Roman"/>
          <w:sz w:val="28"/>
          <w:szCs w:val="28"/>
        </w:rPr>
        <w:t>Формы и сроки прохождения промежуточной аттестации»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12F3" w:rsidRPr="00E57F6B" w:rsidRDefault="009A12F3" w:rsidP="009A1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Для учащихся 5-8 классов: </w:t>
      </w:r>
    </w:p>
    <w:p w:rsidR="009A12F3" w:rsidRPr="00E57F6B" w:rsidRDefault="009A12F3" w:rsidP="009A1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>-по итогам каждой четверти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 – четвертные отметки по всем предметам учебного плана;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 -по итогам учебного года 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– итоговые годовые отметки по всем предметам учебного плана; всероссийские проверочные работы в соответствии с графиком ВПР (на основании решения Педагогического совета) 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>Для учащихся 9-ых классов: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 - по итогам каждой четверти 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>– четвертные итоговые отметки по всем предметам учебного плана;</w:t>
      </w:r>
    </w:p>
    <w:p w:rsidR="009A12F3" w:rsidRPr="00E57F6B" w:rsidRDefault="009A12F3" w:rsidP="008E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t xml:space="preserve"> - по итогам года – итоговые годовые отметки по всем предметам учебного плана и Государственная итоговая аттестация (май-июнь) в соответствии с Положением о Государственной итоговой аттестации учащихся 9-ых классов. 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923036" w:rsidRPr="00E57F6B" w:rsidRDefault="009A12F3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Fonts w:ascii="Times New Roman" w:hAnsi="Times New Roman" w:cs="Times New Roman"/>
          <w:sz w:val="28"/>
          <w:szCs w:val="28"/>
        </w:rPr>
        <w:lastRenderedPageBreak/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23C59" w:rsidRPr="00E57F6B" w:rsidRDefault="006D6035" w:rsidP="008E4BB8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E57F6B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E57F6B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E57F6B">
        <w:rPr>
          <w:rStyle w:val="markedcontent"/>
          <w:rFonts w:ascii="Times New Roman" w:hAnsi="Times New Roman" w:cs="Times New Roman"/>
          <w:sz w:val="28"/>
          <w:szCs w:val="28"/>
        </w:rPr>
        <w:t>5лет</w:t>
      </w:r>
      <w:r w:rsidR="00F60A00" w:rsidRPr="00E57F6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E57F6B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7538D1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7538D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7538D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0A3975" w:rsidRPr="007538D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МБОУ БОЛДЫРЕВСКАЯ СОШ В 2023-2024 УЧЕБНОМ ГОДУ</w:t>
      </w:r>
    </w:p>
    <w:tbl>
      <w:tblPr>
        <w:tblStyle w:val="ab"/>
        <w:tblW w:w="15180" w:type="dxa"/>
        <w:tblLook w:val="04A0"/>
      </w:tblPr>
      <w:tblGrid>
        <w:gridCol w:w="4646"/>
        <w:gridCol w:w="4646"/>
        <w:gridCol w:w="1098"/>
        <w:gridCol w:w="1199"/>
        <w:gridCol w:w="1197"/>
        <w:gridCol w:w="1197"/>
        <w:gridCol w:w="1189"/>
        <w:gridCol w:w="8"/>
      </w:tblGrid>
      <w:tr w:rsidR="00C82786" w:rsidRPr="007538D1" w:rsidTr="00C82786">
        <w:trPr>
          <w:gridAfter w:val="1"/>
          <w:wAfter w:w="8" w:type="dxa"/>
          <w:trHeight w:val="272"/>
        </w:trPr>
        <w:tc>
          <w:tcPr>
            <w:tcW w:w="4646" w:type="dxa"/>
            <w:vMerge w:val="restart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46" w:type="dxa"/>
            <w:vMerge w:val="restart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880" w:type="dxa"/>
            <w:gridSpan w:val="5"/>
            <w:shd w:val="clear" w:color="auto" w:fill="auto"/>
          </w:tcPr>
          <w:p w:rsidR="00C82786" w:rsidRPr="00C82786" w:rsidRDefault="00C82786" w:rsidP="00C82786">
            <w:pPr>
              <w:jc w:val="center"/>
              <w:rPr>
                <w:rFonts w:ascii="Times New Roman" w:hAnsi="Times New Roman" w:cs="Times New Roman"/>
              </w:rPr>
            </w:pPr>
            <w:r w:rsidRPr="00C8278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9" w:type="dxa"/>
            <w:shd w:val="clear" w:color="auto" w:fill="D9D9D9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D9D9D9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D9D9D9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2"/>
            <w:shd w:val="clear" w:color="auto" w:fill="D9D9D9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280"/>
        </w:trPr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86" w:rsidRPr="007538D1" w:rsidTr="00C82786">
        <w:trPr>
          <w:trHeight w:val="266"/>
        </w:trPr>
        <w:tc>
          <w:tcPr>
            <w:tcW w:w="4646" w:type="dxa"/>
            <w:vMerge w:val="restart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86" w:rsidRPr="007538D1" w:rsidTr="00C82786">
        <w:trPr>
          <w:trHeight w:val="141"/>
        </w:trPr>
        <w:tc>
          <w:tcPr>
            <w:tcW w:w="4646" w:type="dxa"/>
            <w:vMerge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86" w:rsidRPr="007538D1" w:rsidTr="00C82786">
        <w:trPr>
          <w:trHeight w:val="531"/>
        </w:trPr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46" w:type="dxa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  <w:shd w:val="clear" w:color="auto" w:fill="00FF00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9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  <w:gridSpan w:val="2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2786" w:rsidRPr="007538D1" w:rsidTr="00C82786">
        <w:trPr>
          <w:trHeight w:val="280"/>
        </w:trPr>
        <w:tc>
          <w:tcPr>
            <w:tcW w:w="9292" w:type="dxa"/>
            <w:gridSpan w:val="2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98" w:type="dxa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D9D9D9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8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  <w:shd w:val="clear" w:color="auto" w:fill="00FF00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shd w:val="clear" w:color="auto" w:fill="00FF00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  <w:shd w:val="clear" w:color="auto" w:fill="00FF00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786" w:rsidRPr="007538D1" w:rsidTr="00C82786">
        <w:trPr>
          <w:trHeight w:val="280"/>
        </w:trPr>
        <w:tc>
          <w:tcPr>
            <w:tcW w:w="9292" w:type="dxa"/>
            <w:gridSpan w:val="2"/>
            <w:shd w:val="clear" w:color="auto" w:fill="00FF00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98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9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shd w:val="clear" w:color="auto" w:fill="00FF00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gridSpan w:val="2"/>
            <w:shd w:val="clear" w:color="auto" w:fill="00FF00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  <w:shd w:val="clear" w:color="auto" w:fill="FCE3FC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98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9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gridSpan w:val="2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2786" w:rsidRPr="007538D1" w:rsidTr="00C82786">
        <w:trPr>
          <w:trHeight w:val="266"/>
        </w:trPr>
        <w:tc>
          <w:tcPr>
            <w:tcW w:w="9292" w:type="dxa"/>
            <w:gridSpan w:val="2"/>
            <w:shd w:val="clear" w:color="auto" w:fill="FCE3FC"/>
          </w:tcPr>
          <w:p w:rsidR="00C82786" w:rsidRPr="007538D1" w:rsidRDefault="00C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98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99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97" w:type="dxa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97" w:type="dxa"/>
            <w:shd w:val="clear" w:color="auto" w:fill="FCE3FC"/>
          </w:tcPr>
          <w:p w:rsidR="00C82786" w:rsidRPr="007538D1" w:rsidRDefault="00F8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97" w:type="dxa"/>
            <w:gridSpan w:val="2"/>
            <w:shd w:val="clear" w:color="auto" w:fill="FCE3FC"/>
          </w:tcPr>
          <w:p w:rsidR="00C82786" w:rsidRPr="007538D1" w:rsidRDefault="00C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F53BBB" w:rsidRPr="007538D1" w:rsidRDefault="005535A7" w:rsidP="00F5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</w:t>
      </w:r>
      <w:r w:rsidR="008E4BB8">
        <w:rPr>
          <w:rFonts w:ascii="Times New Roman" w:hAnsi="Times New Roman" w:cs="Times New Roman"/>
          <w:b/>
          <w:sz w:val="24"/>
          <w:szCs w:val="24"/>
        </w:rPr>
        <w:t xml:space="preserve">И (НЕДЕЛЬНЫЙ) МБОУ </w:t>
      </w:r>
      <w:proofErr w:type="spellStart"/>
      <w:r w:rsidR="008E4BB8">
        <w:rPr>
          <w:rFonts w:ascii="Times New Roman" w:hAnsi="Times New Roman" w:cs="Times New Roman"/>
          <w:b/>
          <w:sz w:val="24"/>
          <w:szCs w:val="24"/>
        </w:rPr>
        <w:t>Чернояровская</w:t>
      </w:r>
      <w:proofErr w:type="spellEnd"/>
      <w:r w:rsidR="008E4BB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535A7" w:rsidRPr="007538D1" w:rsidRDefault="008E4BB8" w:rsidP="00F5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535A7" w:rsidRPr="007538D1">
        <w:rPr>
          <w:rFonts w:ascii="Times New Roman" w:hAnsi="Times New Roman" w:cs="Times New Roman"/>
          <w:b/>
          <w:sz w:val="24"/>
          <w:szCs w:val="24"/>
        </w:rPr>
        <w:t>2023-2024 УЧЕБНОМ ГОДУ</w:t>
      </w: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271"/>
        <w:tblOverlap w:val="never"/>
        <w:tblW w:w="11692" w:type="dxa"/>
        <w:tblLook w:val="04A0"/>
      </w:tblPr>
      <w:tblGrid>
        <w:gridCol w:w="3871"/>
        <w:gridCol w:w="1564"/>
        <w:gridCol w:w="1564"/>
        <w:gridCol w:w="1564"/>
        <w:gridCol w:w="1564"/>
        <w:gridCol w:w="1565"/>
      </w:tblGrid>
      <w:tr w:rsidR="004409D7" w:rsidRPr="007538D1" w:rsidTr="008E4BB8">
        <w:trPr>
          <w:trHeight w:val="223"/>
        </w:trPr>
        <w:tc>
          <w:tcPr>
            <w:tcW w:w="3871" w:type="dxa"/>
            <w:vMerge w:val="restart"/>
            <w:shd w:val="clear" w:color="auto" w:fill="D9D9D9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gridSpan w:val="5"/>
            <w:shd w:val="clear" w:color="auto" w:fill="D9D9D9"/>
          </w:tcPr>
          <w:p w:rsidR="004409D7" w:rsidRPr="007538D1" w:rsidRDefault="004409D7" w:rsidP="00923036">
            <w:pPr>
              <w:tabs>
                <w:tab w:val="left" w:pos="4605"/>
                <w:tab w:val="left" w:pos="4740"/>
                <w:tab w:val="center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09D7" w:rsidRPr="007538D1" w:rsidTr="008E4BB8">
        <w:trPr>
          <w:trHeight w:val="223"/>
        </w:trPr>
        <w:tc>
          <w:tcPr>
            <w:tcW w:w="3871" w:type="dxa"/>
            <w:vMerge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09D7" w:rsidRPr="007538D1" w:rsidTr="008E4BB8">
        <w:trPr>
          <w:trHeight w:val="658"/>
        </w:trPr>
        <w:tc>
          <w:tcPr>
            <w:tcW w:w="3871" w:type="dxa"/>
          </w:tcPr>
          <w:p w:rsidR="004409D7" w:rsidRPr="007538D1" w:rsidRDefault="004409D7" w:rsidP="004C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0005B6" w:rsidRPr="007538D1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="000005B6"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горизонты.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8E4BB8">
        <w:trPr>
          <w:trHeight w:val="447"/>
        </w:trPr>
        <w:tc>
          <w:tcPr>
            <w:tcW w:w="3871" w:type="dxa"/>
          </w:tcPr>
          <w:p w:rsidR="004409D7" w:rsidRPr="007538D1" w:rsidRDefault="008E4BB8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9D7" w:rsidRPr="007538D1" w:rsidTr="008E4BB8">
        <w:trPr>
          <w:trHeight w:val="433"/>
        </w:trPr>
        <w:tc>
          <w:tcPr>
            <w:tcW w:w="3871" w:type="dxa"/>
          </w:tcPr>
          <w:p w:rsidR="004409D7" w:rsidRPr="007538D1" w:rsidRDefault="00805843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 w:rsidR="004409D7"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09D7" w:rsidRPr="007538D1" w:rsidTr="008E4BB8">
        <w:trPr>
          <w:trHeight w:val="447"/>
        </w:trPr>
        <w:tc>
          <w:tcPr>
            <w:tcW w:w="3871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843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09D7" w:rsidRPr="007538D1" w:rsidTr="008E4BB8">
        <w:trPr>
          <w:trHeight w:val="210"/>
        </w:trPr>
        <w:tc>
          <w:tcPr>
            <w:tcW w:w="3871" w:type="dxa"/>
          </w:tcPr>
          <w:p w:rsidR="004409D7" w:rsidRPr="007538D1" w:rsidRDefault="00805843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  <w:p w:rsidR="00606D61" w:rsidRPr="007538D1" w:rsidRDefault="00606D61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9D7" w:rsidRPr="007538D1" w:rsidTr="008E4BB8">
        <w:trPr>
          <w:trHeight w:val="223"/>
        </w:trPr>
        <w:tc>
          <w:tcPr>
            <w:tcW w:w="3871" w:type="dxa"/>
          </w:tcPr>
          <w:p w:rsidR="004409D7" w:rsidRPr="007538D1" w:rsidRDefault="00805843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9D7" w:rsidRPr="007538D1" w:rsidTr="008E4BB8">
        <w:trPr>
          <w:trHeight w:val="433"/>
        </w:trPr>
        <w:tc>
          <w:tcPr>
            <w:tcW w:w="3871" w:type="dxa"/>
            <w:shd w:val="clear" w:color="auto" w:fill="00FF00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64" w:type="dxa"/>
            <w:shd w:val="clear" w:color="auto" w:fill="00FF00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00FF00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00FF00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4" w:type="dxa"/>
            <w:shd w:val="clear" w:color="auto" w:fill="00FF00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5" w:type="dxa"/>
            <w:shd w:val="clear" w:color="auto" w:fill="00FF00"/>
          </w:tcPr>
          <w:p w:rsidR="004409D7" w:rsidRPr="007538D1" w:rsidRDefault="00805843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805843" w:rsidRPr="007538D1" w:rsidRDefault="00805843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805843" w:rsidP="0092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</w:t>
      </w:r>
      <w:r w:rsidR="00923036" w:rsidRPr="007538D1">
        <w:rPr>
          <w:rFonts w:ascii="Times New Roman" w:hAnsi="Times New Roman" w:cs="Times New Roman"/>
          <w:b/>
          <w:sz w:val="24"/>
          <w:szCs w:val="24"/>
        </w:rPr>
        <w:t xml:space="preserve"> прохождения промежуточ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аттестации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Чернояровская</w:t>
      </w:r>
      <w:proofErr w:type="spellEnd"/>
      <w:r w:rsidR="00923036" w:rsidRPr="007538D1">
        <w:rPr>
          <w:rFonts w:ascii="Times New Roman" w:hAnsi="Times New Roman" w:cs="Times New Roman"/>
          <w:b/>
          <w:sz w:val="24"/>
          <w:szCs w:val="24"/>
        </w:rPr>
        <w:t xml:space="preserve"> СОШ 5-9  классы.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2060"/>
        <w:gridCol w:w="2060"/>
        <w:gridCol w:w="2060"/>
        <w:gridCol w:w="2060"/>
        <w:gridCol w:w="2337"/>
      </w:tblGrid>
      <w:tr w:rsidR="00923036" w:rsidRPr="007538D1" w:rsidTr="00E57F6B">
        <w:trPr>
          <w:trHeight w:val="130"/>
          <w:jc w:val="center"/>
        </w:trPr>
        <w:tc>
          <w:tcPr>
            <w:tcW w:w="2663" w:type="dxa"/>
            <w:vMerge w:val="restart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577" w:type="dxa"/>
            <w:gridSpan w:val="5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Форма промежуточной аттестации </w:t>
            </w: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  <w:vMerge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7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E57F6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30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145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145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672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E57F6B">
        <w:trPr>
          <w:trHeight w:val="1444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0" w:type="dxa"/>
          </w:tcPr>
          <w:p w:rsidR="00E57F6B" w:rsidRPr="00E57F6B" w:rsidRDefault="00923036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r w:rsidR="00E57F6B" w:rsidRPr="00E57F6B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  <w:p w:rsidR="00923036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6B" w:rsidRPr="007538D1" w:rsidRDefault="00E57F6B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r w:rsidR="00FA08FF" w:rsidRPr="00E57F6B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</w:tc>
        <w:tc>
          <w:tcPr>
            <w:tcW w:w="2060" w:type="dxa"/>
          </w:tcPr>
          <w:p w:rsidR="00E57F6B" w:rsidRPr="00E57F6B" w:rsidRDefault="00FA08FF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Сдача нормативо</w:t>
            </w:r>
            <w:r w:rsidR="00923036" w:rsidRPr="00E57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57F6B" w:rsidRPr="00E57F6B" w:rsidRDefault="00E57F6B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  <w:p w:rsidR="00E57F6B" w:rsidRDefault="00E57F6B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6B" w:rsidRDefault="00E57F6B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57F6B" w:rsidRPr="00E57F6B" w:rsidRDefault="00923036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Сдача нормативо</w:t>
            </w:r>
            <w:r w:rsidR="00FA08FF" w:rsidRPr="00E57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23036" w:rsidRPr="00E57F6B" w:rsidRDefault="00FA08FF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  <w:p w:rsidR="00FA08FF" w:rsidRPr="007538D1" w:rsidRDefault="00FA08FF" w:rsidP="00E57F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A08FF" w:rsidRPr="00E57F6B" w:rsidRDefault="00923036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Сдача нормативо</w:t>
            </w:r>
            <w:r w:rsidR="00FA08FF" w:rsidRPr="00E57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23036" w:rsidRPr="00E57F6B" w:rsidRDefault="00FA08FF" w:rsidP="00E57F6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</w:tc>
      </w:tr>
      <w:tr w:rsidR="00923036" w:rsidRPr="007538D1" w:rsidTr="00E57F6B">
        <w:trPr>
          <w:trHeight w:val="845"/>
          <w:jc w:val="center"/>
        </w:trPr>
        <w:tc>
          <w:tcPr>
            <w:tcW w:w="2663" w:type="dxa"/>
          </w:tcPr>
          <w:p w:rsidR="00923036" w:rsidRPr="00E57F6B" w:rsidRDefault="00923036" w:rsidP="00E57F6B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F6B">
              <w:rPr>
                <w:rFonts w:ascii="Times New Roman" w:eastAsia="Calibri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E57F6B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E5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3036" w:rsidRPr="00E57F6B" w:rsidRDefault="00923036" w:rsidP="00E57F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036" w:rsidRPr="007538D1" w:rsidRDefault="00923036" w:rsidP="00E57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E57F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3036" w:rsidRPr="007538D1" w:rsidSect="0092231E">
      <w:pgSz w:w="16820" w:h="11900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B169CC"/>
    <w:multiLevelType w:val="hybridMultilevel"/>
    <w:tmpl w:val="0AB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05B6"/>
    <w:rsid w:val="00007DBB"/>
    <w:rsid w:val="000454DE"/>
    <w:rsid w:val="00052FF9"/>
    <w:rsid w:val="0009388A"/>
    <w:rsid w:val="000A07A9"/>
    <w:rsid w:val="000A3975"/>
    <w:rsid w:val="000C3476"/>
    <w:rsid w:val="000F4598"/>
    <w:rsid w:val="0010613A"/>
    <w:rsid w:val="00112D88"/>
    <w:rsid w:val="001440F4"/>
    <w:rsid w:val="0015448F"/>
    <w:rsid w:val="00177E3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551B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9D7"/>
    <w:rsid w:val="004457FE"/>
    <w:rsid w:val="00446614"/>
    <w:rsid w:val="004652A1"/>
    <w:rsid w:val="00467EF7"/>
    <w:rsid w:val="00473B54"/>
    <w:rsid w:val="004A5E74"/>
    <w:rsid w:val="004B1542"/>
    <w:rsid w:val="004C71D1"/>
    <w:rsid w:val="004E028C"/>
    <w:rsid w:val="004E2FF3"/>
    <w:rsid w:val="004E4A78"/>
    <w:rsid w:val="00502D31"/>
    <w:rsid w:val="00543B77"/>
    <w:rsid w:val="005472C1"/>
    <w:rsid w:val="005535A7"/>
    <w:rsid w:val="00564E8B"/>
    <w:rsid w:val="0059751D"/>
    <w:rsid w:val="005B15BC"/>
    <w:rsid w:val="005F141D"/>
    <w:rsid w:val="005F5971"/>
    <w:rsid w:val="005F6A49"/>
    <w:rsid w:val="00606D61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1E32"/>
    <w:rsid w:val="006D6035"/>
    <w:rsid w:val="006E1004"/>
    <w:rsid w:val="007031A8"/>
    <w:rsid w:val="00752EAB"/>
    <w:rsid w:val="007538D1"/>
    <w:rsid w:val="00771952"/>
    <w:rsid w:val="00787163"/>
    <w:rsid w:val="007B5622"/>
    <w:rsid w:val="007E3674"/>
    <w:rsid w:val="007E7965"/>
    <w:rsid w:val="00804FE3"/>
    <w:rsid w:val="00805843"/>
    <w:rsid w:val="00806306"/>
    <w:rsid w:val="0081324A"/>
    <w:rsid w:val="00833DAB"/>
    <w:rsid w:val="008448FF"/>
    <w:rsid w:val="008503E8"/>
    <w:rsid w:val="008632FA"/>
    <w:rsid w:val="0088256D"/>
    <w:rsid w:val="008829BA"/>
    <w:rsid w:val="008B4198"/>
    <w:rsid w:val="008E0553"/>
    <w:rsid w:val="008E4BB8"/>
    <w:rsid w:val="008F459F"/>
    <w:rsid w:val="0092231E"/>
    <w:rsid w:val="00923036"/>
    <w:rsid w:val="00943325"/>
    <w:rsid w:val="00963708"/>
    <w:rsid w:val="0099304C"/>
    <w:rsid w:val="00996DF6"/>
    <w:rsid w:val="009A12F3"/>
    <w:rsid w:val="009B229E"/>
    <w:rsid w:val="009B6A45"/>
    <w:rsid w:val="009F18D3"/>
    <w:rsid w:val="009F4C94"/>
    <w:rsid w:val="00A139CB"/>
    <w:rsid w:val="00A227C0"/>
    <w:rsid w:val="00A46C31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3EB5"/>
    <w:rsid w:val="00B877C2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6C62"/>
    <w:rsid w:val="00C70729"/>
    <w:rsid w:val="00C72A73"/>
    <w:rsid w:val="00C82786"/>
    <w:rsid w:val="00C91579"/>
    <w:rsid w:val="00CA5D63"/>
    <w:rsid w:val="00CB6C10"/>
    <w:rsid w:val="00CC1269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275A"/>
    <w:rsid w:val="00DE337C"/>
    <w:rsid w:val="00DF4AEE"/>
    <w:rsid w:val="00E00F1C"/>
    <w:rsid w:val="00E115A2"/>
    <w:rsid w:val="00E24C8D"/>
    <w:rsid w:val="00E24FA7"/>
    <w:rsid w:val="00E41CD5"/>
    <w:rsid w:val="00E5346A"/>
    <w:rsid w:val="00E57F6B"/>
    <w:rsid w:val="00E648BD"/>
    <w:rsid w:val="00E7055D"/>
    <w:rsid w:val="00E72BE0"/>
    <w:rsid w:val="00E831EA"/>
    <w:rsid w:val="00E8602F"/>
    <w:rsid w:val="00EA1496"/>
    <w:rsid w:val="00ED3546"/>
    <w:rsid w:val="00EE0C26"/>
    <w:rsid w:val="00F22BB1"/>
    <w:rsid w:val="00F23C59"/>
    <w:rsid w:val="00F35982"/>
    <w:rsid w:val="00F41C65"/>
    <w:rsid w:val="00F47DBB"/>
    <w:rsid w:val="00F53BBB"/>
    <w:rsid w:val="00F60A00"/>
    <w:rsid w:val="00F70460"/>
    <w:rsid w:val="00F73DCA"/>
    <w:rsid w:val="00F75A7C"/>
    <w:rsid w:val="00F86E13"/>
    <w:rsid w:val="00F93659"/>
    <w:rsid w:val="00FA08FF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303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30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FBD2-4021-486C-BC44-740FA57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2023-11-10T07:22:00Z</cp:lastPrinted>
  <dcterms:created xsi:type="dcterms:W3CDTF">2023-11-10T07:24:00Z</dcterms:created>
  <dcterms:modified xsi:type="dcterms:W3CDTF">2023-11-10T08:10:00Z</dcterms:modified>
</cp:coreProperties>
</file>